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2C1D5" w14:textId="77777777" w:rsidR="001E4CFF" w:rsidRPr="00FA5D42" w:rsidRDefault="001E4CFF" w:rsidP="001E4CFF">
      <w:pPr>
        <w:rPr>
          <w:i/>
        </w:rPr>
      </w:pPr>
    </w:p>
    <w:p w14:paraId="3702F793" w14:textId="6840F102" w:rsidR="001E4CFF" w:rsidRPr="00FA5D42" w:rsidRDefault="00422324" w:rsidP="001E4CFF">
      <w:pPr>
        <w:ind w:left="4248" w:hanging="4248"/>
        <w:rPr>
          <w:sz w:val="16"/>
          <w:szCs w:val="16"/>
        </w:rPr>
      </w:pPr>
      <w:r w:rsidRPr="00FA5D42">
        <w:rPr>
          <w:b/>
        </w:rPr>
        <w:t xml:space="preserve">Motie </w:t>
      </w:r>
      <w:r w:rsidR="00C77E32">
        <w:rPr>
          <w:b/>
        </w:rPr>
        <w:t>rookvrije speelplaatsen</w:t>
      </w:r>
      <w:r w:rsidR="001E4CFF" w:rsidRPr="00FA5D42">
        <w:rPr>
          <w:b/>
        </w:rPr>
        <w:tab/>
      </w:r>
      <w:r w:rsidR="001E4CFF" w:rsidRPr="00FA5D42">
        <w:rPr>
          <w:b/>
        </w:rPr>
        <w:tab/>
      </w:r>
      <w:r w:rsidR="001E4CFF" w:rsidRPr="00FA5D42">
        <w:rPr>
          <w:b/>
        </w:rPr>
        <w:tab/>
      </w:r>
      <w:r w:rsidR="001E4CFF" w:rsidRPr="00FA5D42">
        <w:rPr>
          <w:sz w:val="16"/>
          <w:szCs w:val="16"/>
        </w:rPr>
        <w:tab/>
      </w:r>
    </w:p>
    <w:p w14:paraId="07E08B29" w14:textId="77777777" w:rsidR="008F0EF2" w:rsidRPr="00FA5D42" w:rsidRDefault="008F0EF2" w:rsidP="001E4CFF">
      <w:pPr>
        <w:rPr>
          <w:i/>
        </w:rPr>
      </w:pPr>
    </w:p>
    <w:p w14:paraId="4C4765AE" w14:textId="7909C248" w:rsidR="001E4CFF" w:rsidRPr="00FA5D42" w:rsidRDefault="00FA5D42" w:rsidP="001E4CFF">
      <w:r>
        <w:t xml:space="preserve">   </w:t>
      </w:r>
      <w:r>
        <w:rPr>
          <w:noProof/>
        </w:rPr>
        <w:drawing>
          <wp:inline distT="0" distB="0" distL="0" distR="0" wp14:anchorId="2F7320B6" wp14:editId="013CB684">
            <wp:extent cx="1685925" cy="952500"/>
            <wp:effectExtent l="0" t="0" r="9525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14B07B" w14:textId="77777777" w:rsidR="001E4CFF" w:rsidRPr="00FA5D42" w:rsidRDefault="001E4CFF" w:rsidP="001E4CFF"/>
    <w:p w14:paraId="656F873B" w14:textId="2485BB4F" w:rsidR="001E4CFF" w:rsidRDefault="001E4CFF" w:rsidP="00E506E5">
      <w:pPr>
        <w:jc w:val="right"/>
      </w:pPr>
      <w:r w:rsidRPr="00FA5D42">
        <w:t xml:space="preserve">Meppel, </w:t>
      </w:r>
      <w:r w:rsidR="00C77E32">
        <w:t>24 november</w:t>
      </w:r>
      <w:r w:rsidR="00422324" w:rsidRPr="00FA5D42">
        <w:t xml:space="preserve"> 2020</w:t>
      </w:r>
    </w:p>
    <w:p w14:paraId="396F7C8C" w14:textId="4D347B27" w:rsidR="00C77E32" w:rsidRDefault="00C77E32" w:rsidP="001E4CFF">
      <w:pPr>
        <w:rPr>
          <w:b/>
          <w:sz w:val="24"/>
          <w:szCs w:val="24"/>
        </w:rPr>
      </w:pPr>
    </w:p>
    <w:p w14:paraId="71656B7F" w14:textId="27B57D68" w:rsidR="00E506E5" w:rsidRPr="00E506E5" w:rsidRDefault="00E506E5" w:rsidP="001E4CFF">
      <w:r>
        <w:t>Raadsvoorstel:</w:t>
      </w:r>
      <w:r>
        <w:tab/>
        <w:t>Algemene Plaatselijke Verordening 2020</w:t>
      </w:r>
    </w:p>
    <w:p w14:paraId="18FAB19C" w14:textId="26BA4129" w:rsidR="00E506E5" w:rsidRDefault="00E506E5" w:rsidP="001E4CFF">
      <w:r>
        <w:t xml:space="preserve">Agendapunt: </w:t>
      </w:r>
      <w:r>
        <w:tab/>
      </w:r>
      <w:r>
        <w:tab/>
        <w:t>6</w:t>
      </w:r>
    </w:p>
    <w:p w14:paraId="298AA92A" w14:textId="77777777" w:rsidR="00E506E5" w:rsidRDefault="00E506E5" w:rsidP="001E4CFF"/>
    <w:p w14:paraId="02A3DDC5" w14:textId="52628B66" w:rsidR="001E4CFF" w:rsidRPr="00FA5D42" w:rsidRDefault="001E4CFF" w:rsidP="001E4CFF">
      <w:r w:rsidRPr="00FA5D42">
        <w:t xml:space="preserve">De raad van de gemeente Meppel in vergadering bijeen op </w:t>
      </w:r>
      <w:r w:rsidR="00C77E32">
        <w:t>26 november</w:t>
      </w:r>
      <w:r w:rsidR="00422324" w:rsidRPr="00FA5D42">
        <w:t xml:space="preserve"> 2020</w:t>
      </w:r>
    </w:p>
    <w:p w14:paraId="637F814B" w14:textId="77777777" w:rsidR="001E4CFF" w:rsidRPr="00FA5D42" w:rsidRDefault="001E4CFF" w:rsidP="001E4CFF"/>
    <w:p w14:paraId="2D8FF2F7" w14:textId="77777777" w:rsidR="001E4CFF" w:rsidRPr="00E506E5" w:rsidRDefault="001E4CFF" w:rsidP="001E4CFF">
      <w:pPr>
        <w:rPr>
          <w:b/>
        </w:rPr>
      </w:pPr>
      <w:r w:rsidRPr="00E506E5">
        <w:rPr>
          <w:b/>
          <w:u w:val="single"/>
        </w:rPr>
        <w:t>Constaterende dat</w:t>
      </w:r>
      <w:r w:rsidRPr="00E506E5">
        <w:rPr>
          <w:b/>
        </w:rPr>
        <w:t>:</w:t>
      </w:r>
    </w:p>
    <w:p w14:paraId="478B680A" w14:textId="5A8EF2FF" w:rsidR="00E506E5" w:rsidRDefault="00E506E5" w:rsidP="00E42969">
      <w:pPr>
        <w:pStyle w:val="Lijstalinea"/>
        <w:numPr>
          <w:ilvl w:val="0"/>
          <w:numId w:val="1"/>
        </w:numPr>
      </w:pPr>
      <w:r w:rsidRPr="00E506E5">
        <w:t xml:space="preserve">Onderzoek </w:t>
      </w:r>
      <w:r>
        <w:t xml:space="preserve">uit </w:t>
      </w:r>
      <w:r w:rsidRPr="00E506E5">
        <w:t>wijst dat negen op de tien mensen vinden dat speeltuinen en kinderboerderijen volledig rookvrij moeten zijn</w:t>
      </w:r>
      <w:r w:rsidR="002D553D">
        <w:t xml:space="preserve"> of met andere woorden kinderen moeten rookvrij kunnen spelen;</w:t>
      </w:r>
    </w:p>
    <w:p w14:paraId="402AF5FD" w14:textId="49222142" w:rsidR="002D553D" w:rsidRPr="002D553D" w:rsidRDefault="002D553D" w:rsidP="002D553D">
      <w:pPr>
        <w:pStyle w:val="Lijstalinea"/>
        <w:numPr>
          <w:ilvl w:val="0"/>
          <w:numId w:val="1"/>
        </w:numPr>
      </w:pPr>
      <w:r w:rsidRPr="002D553D">
        <w:t xml:space="preserve">Kinderen </w:t>
      </w:r>
      <w:r>
        <w:t xml:space="preserve">sneller </w:t>
      </w:r>
      <w:r w:rsidRPr="002D553D">
        <w:t xml:space="preserve">verslaafd </w:t>
      </w:r>
      <w:r>
        <w:t xml:space="preserve">raken </w:t>
      </w:r>
      <w:r w:rsidRPr="002D553D">
        <w:t>dan volwassenen. Hoe jonger iemand begint met roken, des te moeilijker het op latere leeftijd wordt om te stoppen met roken.</w:t>
      </w:r>
    </w:p>
    <w:p w14:paraId="53632486" w14:textId="33734BBC" w:rsidR="00E506E5" w:rsidRDefault="002D553D" w:rsidP="00595167">
      <w:pPr>
        <w:pStyle w:val="Lijstalinea"/>
        <w:numPr>
          <w:ilvl w:val="0"/>
          <w:numId w:val="1"/>
        </w:numPr>
      </w:pPr>
      <w:r>
        <w:t>Het van belang is om k</w:t>
      </w:r>
      <w:r w:rsidR="00E506E5">
        <w:t xml:space="preserve">inderen het goede voorbeeld </w:t>
      </w:r>
      <w:r>
        <w:t xml:space="preserve">te geven door </w:t>
      </w:r>
      <w:r w:rsidR="00E506E5">
        <w:t xml:space="preserve">roken minder normaal </w:t>
      </w:r>
      <w:r>
        <w:t xml:space="preserve">te vinden </w:t>
      </w:r>
      <w:r w:rsidR="00E506E5">
        <w:t xml:space="preserve">en </w:t>
      </w:r>
      <w:r>
        <w:t xml:space="preserve">voor hen </w:t>
      </w:r>
      <w:r w:rsidR="00E506E5">
        <w:t xml:space="preserve">minder aantrekkelijk </w:t>
      </w:r>
      <w:r>
        <w:t>te maken</w:t>
      </w:r>
      <w:r w:rsidR="00E506E5">
        <w:t>.</w:t>
      </w:r>
      <w:r>
        <w:t xml:space="preserve"> En zo </w:t>
      </w:r>
      <w:r w:rsidR="00E506E5">
        <w:t xml:space="preserve">het schadelijke meeroken </w:t>
      </w:r>
      <w:r>
        <w:t xml:space="preserve">en het “zien roken, doet roken” te </w:t>
      </w:r>
      <w:r w:rsidR="00E506E5">
        <w:t>voorkomen.</w:t>
      </w:r>
    </w:p>
    <w:p w14:paraId="74B97021" w14:textId="3AD6BC55" w:rsidR="001E4CFF" w:rsidRPr="00FA5D42" w:rsidRDefault="001E4CFF" w:rsidP="002D553D">
      <w:pPr>
        <w:pStyle w:val="Lijstalinea"/>
      </w:pPr>
    </w:p>
    <w:p w14:paraId="090F984E" w14:textId="77777777" w:rsidR="001E4CFF" w:rsidRPr="00E506E5" w:rsidRDefault="001E4CFF" w:rsidP="001E4CFF">
      <w:pPr>
        <w:rPr>
          <w:b/>
        </w:rPr>
      </w:pPr>
      <w:r w:rsidRPr="00E506E5">
        <w:rPr>
          <w:b/>
          <w:u w:val="single"/>
        </w:rPr>
        <w:t>Overwegende dat</w:t>
      </w:r>
      <w:r w:rsidRPr="00E506E5">
        <w:rPr>
          <w:b/>
        </w:rPr>
        <w:t>:</w:t>
      </w:r>
    </w:p>
    <w:p w14:paraId="05B1496D" w14:textId="36517DB1" w:rsidR="002D553D" w:rsidRDefault="002D553D" w:rsidP="002D553D">
      <w:pPr>
        <w:pStyle w:val="Lijstalinea"/>
        <w:numPr>
          <w:ilvl w:val="0"/>
          <w:numId w:val="7"/>
        </w:numPr>
      </w:pPr>
      <w:r>
        <w:t xml:space="preserve">Van belang is om </w:t>
      </w:r>
      <w:r w:rsidR="007B1639">
        <w:t xml:space="preserve">(ook als raad) </w:t>
      </w:r>
      <w:r>
        <w:t>bij te dragen aan het realiseren van een rookvrije generatie, een generatie kinderen die volledig rookvrij kan opgroeien;</w:t>
      </w:r>
    </w:p>
    <w:p w14:paraId="57B55F85" w14:textId="77777777" w:rsidR="002D553D" w:rsidRDefault="002D553D" w:rsidP="006B2356">
      <w:pPr>
        <w:pStyle w:val="Lijstalinea"/>
        <w:numPr>
          <w:ilvl w:val="0"/>
          <w:numId w:val="7"/>
        </w:numPr>
      </w:pPr>
      <w:r>
        <w:t>Roken past niet op een speelplek voor kinderen.</w:t>
      </w:r>
    </w:p>
    <w:p w14:paraId="5EEB4CD9" w14:textId="77576A58" w:rsidR="001E4CFF" w:rsidRDefault="001E4CFF" w:rsidP="001E4CFF"/>
    <w:p w14:paraId="7C5D5B55" w14:textId="0D56A1A1" w:rsidR="00965A46" w:rsidRDefault="00965A46" w:rsidP="001E4CFF">
      <w:pPr>
        <w:rPr>
          <w:b/>
        </w:rPr>
      </w:pPr>
      <w:r>
        <w:rPr>
          <w:b/>
          <w:u w:val="single"/>
        </w:rPr>
        <w:t>Toelichting</w:t>
      </w:r>
      <w:r>
        <w:rPr>
          <w:b/>
        </w:rPr>
        <w:t>:</w:t>
      </w:r>
    </w:p>
    <w:p w14:paraId="750701F6" w14:textId="77777777" w:rsidR="003E2540" w:rsidRDefault="007B1639" w:rsidP="001E4CFF">
      <w:r>
        <w:t>Voor het belang van het niet roken zijn</w:t>
      </w:r>
      <w:r w:rsidR="003E2540">
        <w:t xml:space="preserve"> meer dan </w:t>
      </w:r>
      <w:r>
        <w:t xml:space="preserve">voldoende redenen te vinden. Echter om dit te verbieden </w:t>
      </w:r>
      <w:r w:rsidR="00A80025">
        <w:t xml:space="preserve">in </w:t>
      </w:r>
      <w:r>
        <w:t xml:space="preserve">onze APV, </w:t>
      </w:r>
      <w:r w:rsidR="00A80025">
        <w:t xml:space="preserve">laat staan te handhaven vraagt o.i. om een bredere aanpak/inventarisatie. Zo lijkt het ons </w:t>
      </w:r>
      <w:r w:rsidR="003E2540">
        <w:t xml:space="preserve">o.a. </w:t>
      </w:r>
      <w:r w:rsidR="00A80025">
        <w:t>nodig om alle schoolpleinen, speeltuinen en speelvoorzieningen in de openbare ruimte – voor zover nog nodig – te voorzien van borden met een rookverbod. Om hierbij rekening te houden met het onderscheid privaatrechtelijk en publiekrechtelijk</w:t>
      </w:r>
      <w:r w:rsidR="003E2540">
        <w:t xml:space="preserve"> en met betrokkenen afstemming te zoeken</w:t>
      </w:r>
      <w:r w:rsidR="00A80025">
        <w:t xml:space="preserve">. </w:t>
      </w:r>
    </w:p>
    <w:p w14:paraId="38A107E9" w14:textId="15F3F6FC" w:rsidR="003E2540" w:rsidRDefault="003E2540" w:rsidP="001E4CFF">
      <w:r>
        <w:t xml:space="preserve">Dit laatste ook om </w:t>
      </w:r>
      <w:r w:rsidR="003C4D1E">
        <w:t xml:space="preserve">goed </w:t>
      </w:r>
      <w:r>
        <w:t>zicht te krijgen op datgene wat al wel geregeld</w:t>
      </w:r>
      <w:r w:rsidR="003C4D1E">
        <w:t xml:space="preserve"> is</w:t>
      </w:r>
      <w:r>
        <w:t xml:space="preserve"> </w:t>
      </w:r>
    </w:p>
    <w:p w14:paraId="4F83621F" w14:textId="2C1E5D4F" w:rsidR="007B1639" w:rsidRPr="007B1639" w:rsidRDefault="003E2540" w:rsidP="001E4CFF">
      <w:r>
        <w:t xml:space="preserve">Verder om </w:t>
      </w:r>
      <w:r w:rsidR="00A80025">
        <w:t xml:space="preserve">te bezien wat wel in het kader van de APV kan; zo kent de gemeente Dordrecht </w:t>
      </w:r>
      <w:r>
        <w:t xml:space="preserve">bijvoorbeeld </w:t>
      </w:r>
      <w:r w:rsidR="00A80025">
        <w:t xml:space="preserve">een rookverbod in hun APV </w:t>
      </w:r>
      <w:r>
        <w:t>in de open lucht op een openbare plaats die op minder dan 2 meter afstand is gelegen van het terrein van een speeltuin of van een school.</w:t>
      </w:r>
      <w:r w:rsidR="00A80025">
        <w:t xml:space="preserve"> </w:t>
      </w:r>
      <w:r>
        <w:t xml:space="preserve">Waarschijnlijk zijn er nog meer </w:t>
      </w:r>
      <w:r w:rsidR="00A2101A">
        <w:t>zaken, di</w:t>
      </w:r>
      <w:r>
        <w:t>e hierbij bet</w:t>
      </w:r>
      <w:r w:rsidR="00A2101A">
        <w:t xml:space="preserve">rokken dienen te </w:t>
      </w:r>
      <w:r w:rsidR="000E0C5C">
        <w:t>worden; zoals de t</w:t>
      </w:r>
      <w:r>
        <w:t>ab</w:t>
      </w:r>
      <w:r w:rsidR="000E0C5C">
        <w:t>aks- en rookwarenwet</w:t>
      </w:r>
      <w:r w:rsidR="003C4D1E">
        <w:t xml:space="preserve"> en mogelijkheden om via subsidieovereenkomsten met speeltuinverenigingen voorwaarden op te nemen.</w:t>
      </w:r>
    </w:p>
    <w:p w14:paraId="39A00E12" w14:textId="77777777" w:rsidR="00965A46" w:rsidRPr="00FA5D42" w:rsidRDefault="00965A46" w:rsidP="001E4CFF"/>
    <w:p w14:paraId="03F015A6" w14:textId="4078A52D" w:rsidR="00EC645C" w:rsidRPr="00FA5D42" w:rsidRDefault="001E4CFF" w:rsidP="001E4CFF">
      <w:pPr>
        <w:rPr>
          <w:b/>
        </w:rPr>
      </w:pPr>
      <w:r w:rsidRPr="00965A46">
        <w:rPr>
          <w:b/>
          <w:u w:val="single"/>
        </w:rPr>
        <w:t xml:space="preserve">Verzoekt </w:t>
      </w:r>
      <w:r w:rsidR="00E506E5" w:rsidRPr="00965A46">
        <w:rPr>
          <w:b/>
          <w:u w:val="single"/>
        </w:rPr>
        <w:t>het college</w:t>
      </w:r>
      <w:r w:rsidR="00EC645C" w:rsidRPr="00965A46">
        <w:rPr>
          <w:b/>
          <w:u w:val="single"/>
        </w:rPr>
        <w:t xml:space="preserve"> om</w:t>
      </w:r>
      <w:r w:rsidR="00EC645C" w:rsidRPr="00FA5D42">
        <w:rPr>
          <w:b/>
        </w:rPr>
        <w:t>:</w:t>
      </w:r>
    </w:p>
    <w:p w14:paraId="6F5410ED" w14:textId="30451F38" w:rsidR="003E2540" w:rsidRDefault="003E2540" w:rsidP="001E4CFF">
      <w:r>
        <w:t xml:space="preserve">De raad uiterlijk 1 juni 2021 een raadsvoorstel voor te leggen, </w:t>
      </w:r>
      <w:r w:rsidR="00A2101A">
        <w:t>waarmee</w:t>
      </w:r>
      <w:r>
        <w:t xml:space="preserve"> het roken in en om speelplaatsen </w:t>
      </w:r>
      <w:r w:rsidR="00A2101A">
        <w:t>in Meppel (verder)</w:t>
      </w:r>
      <w:r w:rsidR="003C4D1E">
        <w:t xml:space="preserve"> wordt verboden dan wel </w:t>
      </w:r>
      <w:r w:rsidR="00FE3017">
        <w:t xml:space="preserve">wordt </w:t>
      </w:r>
      <w:bookmarkStart w:id="0" w:name="_GoBack"/>
      <w:bookmarkEnd w:id="0"/>
      <w:r w:rsidR="003C4D1E">
        <w:t>beperkt en waarin de onderwerpen uit de toelichting zijn verwerkt.</w:t>
      </w:r>
    </w:p>
    <w:p w14:paraId="09DCC15E" w14:textId="77777777" w:rsidR="003E2540" w:rsidRDefault="003E2540" w:rsidP="001E4CFF"/>
    <w:p w14:paraId="6E68A94C" w14:textId="796DFE79" w:rsidR="00E506E5" w:rsidRDefault="00E506E5" w:rsidP="001E4CFF">
      <w:r>
        <w:t>Namens de SP,</w:t>
      </w:r>
    </w:p>
    <w:p w14:paraId="0BC870DB" w14:textId="77777777" w:rsidR="00E506E5" w:rsidRDefault="00E506E5" w:rsidP="001E4CFF"/>
    <w:p w14:paraId="227E02BA" w14:textId="7E20D912" w:rsidR="00EC645C" w:rsidRPr="00FA5D42" w:rsidRDefault="00FA5D42" w:rsidP="001E4CFF">
      <w:r>
        <w:t>X</w:t>
      </w:r>
      <w:r w:rsidR="00E506E5">
        <w:t>ander</w:t>
      </w:r>
      <w:r>
        <w:t xml:space="preserve"> Topma </w:t>
      </w:r>
    </w:p>
    <w:p w14:paraId="573B6672" w14:textId="77777777" w:rsidR="001E4CFF" w:rsidRPr="00FA5D42" w:rsidRDefault="001E4CFF" w:rsidP="001E4CFF"/>
    <w:p w14:paraId="1CD60B31" w14:textId="77777777" w:rsidR="001E4CFF" w:rsidRPr="00FA5D42" w:rsidRDefault="001E4CFF" w:rsidP="001E4CFF"/>
    <w:p w14:paraId="5A78203B" w14:textId="77777777" w:rsidR="001E4CFF" w:rsidRPr="00FA5D42" w:rsidRDefault="001E4CFF" w:rsidP="001E4CFF"/>
    <w:p w14:paraId="4D795192" w14:textId="77777777" w:rsidR="003F7DEF" w:rsidRPr="00FA5D42" w:rsidRDefault="003F7DEF"/>
    <w:sectPr w:rsidR="003F7DEF" w:rsidRPr="00FA5D42">
      <w:pgSz w:w="11906" w:h="16838"/>
      <w:pgMar w:top="1417" w:right="1417" w:bottom="1417" w:left="1417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1F7043" w16cex:dateUtc="2020-09-30T18:59:00Z"/>
  <w16cex:commentExtensible w16cex:durableId="231F6FA1" w16cex:dateUtc="2020-09-30T18:57:00Z"/>
  <w16cex:commentExtensible w16cex:durableId="231F70B2" w16cex:dateUtc="2020-09-30T19:01:00Z"/>
  <w16cex:commentExtensible w16cex:durableId="231F71AF" w16cex:dateUtc="2020-09-30T19:05:00Z"/>
  <w16cex:commentExtensible w16cex:durableId="231F71EF" w16cex:dateUtc="2020-09-30T19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3A9F5E5" w16cid:durableId="231F6DFE"/>
  <w16cid:commentId w16cid:paraId="44DEE49B" w16cid:durableId="231F7043"/>
  <w16cid:commentId w16cid:paraId="3A4B3E04" w16cid:durableId="231F6DFF"/>
  <w16cid:commentId w16cid:paraId="2E2E2B1D" w16cid:durableId="231F6FA1"/>
  <w16cid:commentId w16cid:paraId="7396E189" w16cid:durableId="231F6E00"/>
  <w16cid:commentId w16cid:paraId="63D968C7" w16cid:durableId="231F70B2"/>
  <w16cid:commentId w16cid:paraId="34BA32F1" w16cid:durableId="231F71AF"/>
  <w16cid:commentId w16cid:paraId="45012C8C" w16cid:durableId="231F71E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31700"/>
    <w:multiLevelType w:val="hybridMultilevel"/>
    <w:tmpl w:val="5B043C98"/>
    <w:lvl w:ilvl="0" w:tplc="785E3E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B7CB9"/>
    <w:multiLevelType w:val="hybridMultilevel"/>
    <w:tmpl w:val="55D8B69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6409B"/>
    <w:multiLevelType w:val="hybridMultilevel"/>
    <w:tmpl w:val="E586F3E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C63DF"/>
    <w:multiLevelType w:val="hybridMultilevel"/>
    <w:tmpl w:val="C4A6BAB6"/>
    <w:lvl w:ilvl="0" w:tplc="F6FA6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A5C24"/>
    <w:multiLevelType w:val="hybridMultilevel"/>
    <w:tmpl w:val="BCCA277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4026B"/>
    <w:multiLevelType w:val="hybridMultilevel"/>
    <w:tmpl w:val="DB481950"/>
    <w:lvl w:ilvl="0" w:tplc="5AFA8EFE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150148"/>
    <w:multiLevelType w:val="hybridMultilevel"/>
    <w:tmpl w:val="87F0A42A"/>
    <w:lvl w:ilvl="0" w:tplc="FFFFFFFF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CFF"/>
    <w:rsid w:val="000A3F68"/>
    <w:rsid w:val="000C4FD8"/>
    <w:rsid w:val="000E0C5C"/>
    <w:rsid w:val="00154017"/>
    <w:rsid w:val="001E4CFF"/>
    <w:rsid w:val="00246468"/>
    <w:rsid w:val="002D30F7"/>
    <w:rsid w:val="002D553D"/>
    <w:rsid w:val="003C4D1E"/>
    <w:rsid w:val="003E2540"/>
    <w:rsid w:val="003F7DEF"/>
    <w:rsid w:val="00422324"/>
    <w:rsid w:val="004E2E81"/>
    <w:rsid w:val="00537B53"/>
    <w:rsid w:val="00607DF6"/>
    <w:rsid w:val="00697989"/>
    <w:rsid w:val="00716484"/>
    <w:rsid w:val="007B1639"/>
    <w:rsid w:val="00805628"/>
    <w:rsid w:val="00873BF5"/>
    <w:rsid w:val="008F0EF2"/>
    <w:rsid w:val="00917D71"/>
    <w:rsid w:val="00965A46"/>
    <w:rsid w:val="00965FC2"/>
    <w:rsid w:val="009840CC"/>
    <w:rsid w:val="009862F0"/>
    <w:rsid w:val="00A2101A"/>
    <w:rsid w:val="00A80025"/>
    <w:rsid w:val="00AF4604"/>
    <w:rsid w:val="00B75C36"/>
    <w:rsid w:val="00BD006E"/>
    <w:rsid w:val="00C377EC"/>
    <w:rsid w:val="00C664D4"/>
    <w:rsid w:val="00C77E32"/>
    <w:rsid w:val="00DA1FB5"/>
    <w:rsid w:val="00DC083A"/>
    <w:rsid w:val="00E506E5"/>
    <w:rsid w:val="00E665FC"/>
    <w:rsid w:val="00EC645C"/>
    <w:rsid w:val="00EE7E6B"/>
    <w:rsid w:val="00F5382E"/>
    <w:rsid w:val="00F538F5"/>
    <w:rsid w:val="00FA5D42"/>
    <w:rsid w:val="00FE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741BB"/>
  <w15:docId w15:val="{6675EABD-989B-4DFD-8D65-4136EE644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E4CFF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22324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EC645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EC645C"/>
  </w:style>
  <w:style w:type="character" w:customStyle="1" w:styleId="TekstopmerkingChar">
    <w:name w:val="Tekst opmerking Char"/>
    <w:basedOn w:val="Standaardalinea-lettertype"/>
    <w:link w:val="Tekstopmerking"/>
    <w:uiPriority w:val="99"/>
    <w:rsid w:val="00EC645C"/>
    <w:rPr>
      <w:rFonts w:ascii="Verdana" w:eastAsia="Times New Roman" w:hAnsi="Verdana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C645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C645C"/>
    <w:rPr>
      <w:rFonts w:ascii="Verdana" w:eastAsia="Times New Roman" w:hAnsi="Verdana" w:cs="Times New Roman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C645C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C645C"/>
    <w:rPr>
      <w:rFonts w:ascii="Segoe UI" w:eastAsia="Times New Roman" w:hAnsi="Segoe UI" w:cs="Segoe UI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361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Meppel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Zenworks ENGL Imaging</dc:creator>
  <cp:lastModifiedBy>Jan Kemper</cp:lastModifiedBy>
  <cp:revision>10</cp:revision>
  <dcterms:created xsi:type="dcterms:W3CDTF">2020-11-24T09:11:00Z</dcterms:created>
  <dcterms:modified xsi:type="dcterms:W3CDTF">2020-11-24T10:12:00Z</dcterms:modified>
</cp:coreProperties>
</file>